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6D2" w:rsidRPr="0083735D" w:rsidRDefault="002826D2" w:rsidP="002826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35D">
        <w:rPr>
          <w:rFonts w:ascii="Times New Roman" w:hAnsi="Times New Roman" w:cs="Times New Roman"/>
          <w:b/>
          <w:sz w:val="24"/>
          <w:szCs w:val="24"/>
        </w:rPr>
        <w:t>План работы Центра патриотического воспитания и допризывной подготовки молодежи «Патриот Зауралья»</w:t>
      </w:r>
    </w:p>
    <w:p w:rsidR="002826D2" w:rsidRPr="0083735D" w:rsidRDefault="002826D2" w:rsidP="002826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9351" w:type="dxa"/>
        <w:tblLayout w:type="fixed"/>
        <w:tblLook w:val="04A0"/>
      </w:tblPr>
      <w:tblGrid>
        <w:gridCol w:w="846"/>
        <w:gridCol w:w="2523"/>
        <w:gridCol w:w="2126"/>
        <w:gridCol w:w="2013"/>
        <w:gridCol w:w="1843"/>
      </w:tblGrid>
      <w:tr w:rsidR="002826D2" w:rsidRPr="0083735D" w:rsidTr="00F11DFC">
        <w:tc>
          <w:tcPr>
            <w:tcW w:w="846" w:type="dxa"/>
          </w:tcPr>
          <w:p w:rsidR="002826D2" w:rsidRPr="0083735D" w:rsidRDefault="002826D2" w:rsidP="00F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23" w:type="dxa"/>
          </w:tcPr>
          <w:p w:rsidR="002826D2" w:rsidRPr="0083735D" w:rsidRDefault="002826D2" w:rsidP="00F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013" w:type="dxa"/>
          </w:tcPr>
          <w:p w:rsidR="002826D2" w:rsidRPr="0083735D" w:rsidRDefault="002826D2" w:rsidP="00F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26D2" w:rsidRPr="0083735D" w:rsidTr="00F11DFC">
        <w:tc>
          <w:tcPr>
            <w:tcW w:w="9351" w:type="dxa"/>
            <w:gridSpan w:val="5"/>
          </w:tcPr>
          <w:p w:rsidR="002826D2" w:rsidRPr="00F518A2" w:rsidRDefault="002826D2" w:rsidP="00F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</w:t>
            </w:r>
            <w:proofErr w:type="spellEnd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управленческая</w:t>
            </w:r>
            <w:proofErr w:type="spellEnd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spellEnd"/>
            <w:r w:rsidRPr="00F51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мероприятиях, организованных учреждениями культуры, образования, спорта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отдельному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Внесение </w:t>
            </w: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изменений в локальные акты МБУ ДО «Варгашинский ДЮЦ», регламентирующие деятельность Центра патриотического воспитания и допризывной подготовки молодежи «Патриот Зауралья».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2026г.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аналитических и отчетных материалов о деятельности Центра патриотического воспитания и допризывной подготовки молодежи «Патриот Зауралья».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реестра юнармейских отрядов, созданных в Варгашинском муниципальном округе.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2026г.</w:t>
            </w:r>
            <w:proofErr w:type="gramEnd"/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реестра волонтерских отрядов «Волонтеры Победы».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2026г.</w:t>
            </w:r>
            <w:proofErr w:type="gramEnd"/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Внедрение в практику </w:t>
            </w:r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 музейной комнаты метода музейных игр</w:t>
            </w:r>
            <w:proofErr w:type="gram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шефской помощи семьям участников СВО.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акциях, митинге, посвященном Дню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2027г.</w:t>
            </w:r>
            <w:proofErr w:type="gramEnd"/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работы Центра патриотического воспитания и допризывной подготовки молодежи «Патриот Зауралья» за первое полугодие 2026 – 2027 учебного года, по итогам 2026 – 2027 учебного года.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Декабрь, 2026г.</w:t>
            </w:r>
          </w:p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Май, 2027г.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Перспективы планирования работы Центра патриотического воспитания и допризывной подготовки молодежи «Патриот Зауралья»  на 2027 – 2028 учебный год.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Июнь, 2027г.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несовершеннолетних в  конкурсах детского творчества по патриотическому воспитанию 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различного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отдельному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информации о деятельности Центра патриотического воспитания и допризывной подготовки молодежи «Патриот Зауралья»   на официальном сайте МБУ ДО «Варгашинский ДЮЦ» в информационно – коммуникационной сети Интернет, социальных сетях, СМИ.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итогам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Участие в месячнике </w:t>
            </w:r>
            <w:proofErr w:type="spellStart"/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оборонно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– массовой</w:t>
            </w:r>
            <w:proofErr w:type="gramEnd"/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и спортивной работы.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 отдельному </w:t>
            </w: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плану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Руководитель </w:t>
            </w: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Организация заседаний Координационного совета по патриотическому воспитанию.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отдельному плану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Реализация мероприятий рекомендованного (модельного) плана 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отдельному плану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</w:p>
        </w:tc>
      </w:tr>
      <w:tr w:rsidR="002826D2" w:rsidRPr="0083735D" w:rsidTr="00F11DFC">
        <w:tc>
          <w:tcPr>
            <w:tcW w:w="9351" w:type="dxa"/>
            <w:gridSpan w:val="5"/>
          </w:tcPr>
          <w:p w:rsidR="002826D2" w:rsidRPr="00F518A2" w:rsidRDefault="002826D2" w:rsidP="00F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518A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Повышение профессиональной компетентности педагогических кадров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«Использование звуковых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нейросетей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целях патриотического воспитания обучающихся»</w:t>
            </w:r>
            <w:proofErr w:type="gramEnd"/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Бюро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новинок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Октябрь, 2026г. </w:t>
            </w: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826D2" w:rsidRPr="0083735D" w:rsidTr="00F11DFC">
        <w:tc>
          <w:tcPr>
            <w:tcW w:w="9351" w:type="dxa"/>
            <w:gridSpan w:val="5"/>
          </w:tcPr>
          <w:p w:rsidR="002826D2" w:rsidRPr="00F518A2" w:rsidRDefault="002826D2" w:rsidP="00F11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51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 работы с несовершеннолетними 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1. «Тайны старинных вещей»;</w:t>
            </w:r>
          </w:p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2.»Куклы наших бабушек»;</w:t>
            </w:r>
          </w:p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3. «Галерея портретов».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Оформление экспозиций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2026г.</w:t>
            </w:r>
          </w:p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Март, 2027г.</w:t>
            </w:r>
          </w:p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Трагедия Беслана – боль России»:</w:t>
            </w:r>
          </w:p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 «Капля жажды»;</w:t>
            </w:r>
          </w:p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 «Город Ангелов».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Акции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2026г.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«Зов белых журавлей».  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</w:t>
            </w:r>
            <w:r w:rsidRPr="00837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муниципальный конкурс поэзии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Октябрь, 2026г.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 дружбе народов – единство России».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Вечер - диалог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Ноябрь, 2026г.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«Армейский экспресс».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призывника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Ноябрь, 2026г.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«Символы России».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Онлайн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викторина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Декабрь, 2026г.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 следам Героев».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экскурсия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«Крым – это Россия»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Викторина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«Зауралье – Родина моя».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Велопрогулка</w:t>
            </w:r>
            <w:proofErr w:type="spellEnd"/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Мероприятия, посвященные празднованию Дня Победы: </w:t>
            </w:r>
          </w:p>
          <w:p w:rsidR="002826D2" w:rsidRPr="0083735D" w:rsidRDefault="002826D2" w:rsidP="002826D2">
            <w:pPr>
              <w:pStyle w:val="a6"/>
              <w:numPr>
                <w:ilvl w:val="0"/>
                <w:numId w:val="2"/>
              </w:numPr>
              <w:tabs>
                <w:tab w:val="left" w:pos="249"/>
              </w:tabs>
              <w:spacing w:after="0" w:line="240" w:lineRule="auto"/>
              <w:ind w:left="-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Георгиевская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ленточка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826D2" w:rsidRPr="0083735D" w:rsidRDefault="002826D2" w:rsidP="002826D2">
            <w:pPr>
              <w:pStyle w:val="a6"/>
              <w:numPr>
                <w:ilvl w:val="0"/>
                <w:numId w:val="2"/>
              </w:numPr>
              <w:tabs>
                <w:tab w:val="left" w:pos="249"/>
              </w:tabs>
              <w:spacing w:after="0" w:line="240" w:lineRule="auto"/>
              <w:ind w:left="-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Журавлик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83735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Май, 2027г. 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«Есть такая профессия Родину защищать…»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 – классы по сборке – разборке оружия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2826D2" w:rsidRPr="0083735D" w:rsidTr="00F11DFC">
        <w:tc>
          <w:tcPr>
            <w:tcW w:w="846" w:type="dxa"/>
          </w:tcPr>
          <w:p w:rsidR="002826D2" w:rsidRPr="0083735D" w:rsidRDefault="002826D2" w:rsidP="002826D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2826D2" w:rsidRPr="0083735D" w:rsidRDefault="002826D2" w:rsidP="00F11DF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83735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proofErr w:type="spellStart"/>
            <w:proofErr w:type="gram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иктория</w:t>
            </w:r>
            <w:proofErr w:type="spellEnd"/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2126" w:type="dxa"/>
          </w:tcPr>
          <w:p w:rsidR="002826D2" w:rsidRPr="0083735D" w:rsidRDefault="002826D2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патриотической песни</w:t>
            </w:r>
          </w:p>
        </w:tc>
        <w:tc>
          <w:tcPr>
            <w:tcW w:w="201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Июнь, 2027г.</w:t>
            </w:r>
          </w:p>
        </w:tc>
        <w:tc>
          <w:tcPr>
            <w:tcW w:w="1843" w:type="dxa"/>
          </w:tcPr>
          <w:p w:rsidR="002826D2" w:rsidRPr="0083735D" w:rsidRDefault="002826D2" w:rsidP="00F11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</w:tbl>
    <w:p w:rsidR="006666B0" w:rsidRDefault="006666B0"/>
    <w:sectPr w:rsidR="00666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43A67"/>
    <w:multiLevelType w:val="hybridMultilevel"/>
    <w:tmpl w:val="A48C3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53E6B"/>
    <w:multiLevelType w:val="hybridMultilevel"/>
    <w:tmpl w:val="B8ECED36"/>
    <w:lvl w:ilvl="0" w:tplc="0F70A6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826D2"/>
    <w:rsid w:val="002826D2"/>
    <w:rsid w:val="0066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26D2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2826D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26D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2826D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2</cp:revision>
  <dcterms:created xsi:type="dcterms:W3CDTF">2026-09-17T11:59:00Z</dcterms:created>
  <dcterms:modified xsi:type="dcterms:W3CDTF">2026-09-17T11:59:00Z</dcterms:modified>
</cp:coreProperties>
</file>